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649F48A8" w:rsidR="00B1006E" w:rsidRPr="006B7DFD" w:rsidRDefault="003D7CB0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6B7DFD">
        <w:rPr>
          <w:b/>
          <w:sz w:val="22"/>
          <w:szCs w:val="22"/>
          <w:lang w:val="sr-Cyrl-RS"/>
        </w:rPr>
        <w:t>ПОЈЕДНОСТАВЉЕЊЕ  ПОСТУПКА</w:t>
      </w:r>
      <w:r w:rsidRPr="006B7DFD">
        <w:rPr>
          <w:sz w:val="22"/>
          <w:szCs w:val="22"/>
        </w:rPr>
        <w:t xml:space="preserve"> </w:t>
      </w:r>
      <w:r w:rsidRPr="006B7DFD">
        <w:rPr>
          <w:b/>
          <w:sz w:val="22"/>
          <w:szCs w:val="22"/>
          <w:lang w:val="sr-Cyrl-RS"/>
        </w:rPr>
        <w:t xml:space="preserve">ДАВАЊА </w:t>
      </w:r>
      <w:r w:rsidRPr="006B7DFD">
        <w:rPr>
          <w:b/>
          <w:bCs/>
          <w:sz w:val="22"/>
          <w:szCs w:val="22"/>
          <w:lang w:val="ru-RU"/>
        </w:rPr>
        <w:t>САГЛАСНОСТИ НА ПРЕДЛОГ ТАРИФЕ КОЈУ ПРЕДЛАЖУ ОРГАНИЗАЦИЈЕ ЗА КОЛЕКТИВНО ОСТВАРИВАЊЕ АУТОРСКОГ И СРОДНИХ ПРАВА</w:t>
      </w:r>
    </w:p>
    <w:p w14:paraId="21D6216D" w14:textId="77777777" w:rsidR="003F6200" w:rsidRPr="006B7DFD" w:rsidRDefault="003F6200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6B7DFD" w:rsidRPr="006B7DFD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6B7DFD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B7DF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3BC0D35A" w:rsidR="000E2036" w:rsidRPr="006B7DFD" w:rsidRDefault="003D7CB0" w:rsidP="003D7CB0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6B7DFD">
              <w:rPr>
                <w:b/>
                <w:sz w:val="22"/>
                <w:szCs w:val="22"/>
                <w:lang w:val="ru-RU"/>
              </w:rPr>
              <w:t>Сагласност на предлог Тарифе коју предлажу организације за колективно остваривање ауторског и сродних права</w:t>
            </w:r>
          </w:p>
        </w:tc>
      </w:tr>
      <w:tr w:rsidR="006B7DFD" w:rsidRPr="006B7DFD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6B7DFD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B7DFD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D1BE9B4" w:rsidR="000E2036" w:rsidRPr="006B7DFD" w:rsidRDefault="00175634" w:rsidP="00850AD5">
            <w:pPr>
              <w:pStyle w:val="NormalWeb"/>
              <w:spacing w:before="120" w:beforeAutospacing="0" w:after="120" w:afterAutospacing="0"/>
              <w:rPr>
                <w:bCs/>
                <w:sz w:val="22"/>
                <w:szCs w:val="22"/>
              </w:rPr>
            </w:pPr>
            <w:r w:rsidRPr="006B7DFD">
              <w:rPr>
                <w:bCs/>
                <w:sz w:val="22"/>
                <w:szCs w:val="22"/>
                <w:lang w:val="sr-Cyrl-RS"/>
              </w:rPr>
              <w:t>20.00.00</w:t>
            </w:r>
            <w:r w:rsidR="00B35E77" w:rsidRPr="006B7DFD">
              <w:rPr>
                <w:bCs/>
                <w:sz w:val="22"/>
                <w:szCs w:val="22"/>
                <w:lang w:val="sr-Cyrl-RS"/>
              </w:rPr>
              <w:t>3</w:t>
            </w:r>
            <w:r w:rsidR="00D72C72" w:rsidRPr="006B7DFD">
              <w:rPr>
                <w:bCs/>
                <w:sz w:val="22"/>
                <w:szCs w:val="22"/>
              </w:rPr>
              <w:t>6</w:t>
            </w:r>
          </w:p>
        </w:tc>
      </w:tr>
      <w:tr w:rsidR="006B7DFD" w:rsidRPr="006B7DFD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6B7DF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B7DFD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6B7DF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B7DFD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4827171A" w14:textId="65F18C83" w:rsidR="00175634" w:rsidRPr="006B7DFD" w:rsidRDefault="00175634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6B7DFD">
              <w:rPr>
                <w:sz w:val="22"/>
                <w:szCs w:val="22"/>
                <w:lang w:val="sr-Cyrl-RS"/>
              </w:rPr>
              <w:t>Министарство просвете, науке и технолошког развоја</w:t>
            </w:r>
          </w:p>
          <w:p w14:paraId="5795E7E6" w14:textId="797993C6" w:rsidR="00092B84" w:rsidRPr="006B7DFD" w:rsidRDefault="00175634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6B7DFD">
              <w:rPr>
                <w:sz w:val="22"/>
                <w:szCs w:val="22"/>
                <w:lang w:val="sr-Cyrl-RS"/>
              </w:rPr>
              <w:t>Завод за интелектуалну својину</w:t>
            </w:r>
          </w:p>
        </w:tc>
      </w:tr>
      <w:tr w:rsidR="006B7DFD" w:rsidRPr="006B7DFD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6B7DF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B7DFD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6B7DFD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6B7DFD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06C2EB97" w:rsidR="00D3770E" w:rsidRPr="006B7DFD" w:rsidRDefault="00B35E77" w:rsidP="00523FB2">
            <w:pPr>
              <w:pStyle w:val="ListParagraph"/>
              <w:numPr>
                <w:ilvl w:val="0"/>
                <w:numId w:val="25"/>
              </w:numPr>
              <w:spacing w:before="120" w:after="120"/>
              <w:ind w:left="162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B7DFD">
              <w:rPr>
                <w:rFonts w:ascii="Times New Roman" w:hAnsi="Times New Roman"/>
                <w:sz w:val="22"/>
                <w:szCs w:val="22"/>
                <w:lang w:val="sr-Cyrl-RS"/>
              </w:rPr>
              <w:t>Закон о ауторском и сродним правима</w:t>
            </w:r>
            <w:r w:rsidR="00175634" w:rsidRPr="006B7DF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(„Сл</w:t>
            </w:r>
            <w:r w:rsidR="001807E4" w:rsidRPr="006B7DFD">
              <w:rPr>
                <w:rFonts w:ascii="Times New Roman" w:hAnsi="Times New Roman"/>
                <w:sz w:val="22"/>
                <w:szCs w:val="22"/>
                <w:lang w:val="sr-Cyrl-RS"/>
              </w:rPr>
              <w:t>ужбени</w:t>
            </w:r>
            <w:r w:rsidR="00175634" w:rsidRPr="006B7DF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гласник РС</w:t>
            </w:r>
            <w:r w:rsidR="00427C7D">
              <w:rPr>
                <w:rFonts w:ascii="Times New Roman" w:hAnsi="Times New Roman"/>
                <w:bCs/>
                <w:lang w:val="ru-RU"/>
              </w:rPr>
              <w:t>”,</w:t>
            </w:r>
            <w:r w:rsidR="00175634" w:rsidRPr="006B7DF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бр.</w:t>
            </w:r>
            <w:r w:rsidRPr="006B7DF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104/09, 99/11, 119/12, 29/16-УС</w:t>
            </w:r>
            <w:r w:rsidR="00173C7B" w:rsidRPr="006B7DF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</w:t>
            </w:r>
            <w:r w:rsidRPr="006B7DF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66/19</w:t>
            </w:r>
            <w:r w:rsidR="00175634" w:rsidRPr="006B7DFD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6B7DFD" w:rsidRPr="006B7DFD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3E3D08" w:rsidRPr="006B7DFD" w:rsidRDefault="003E3D08" w:rsidP="003E3D08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</w:pPr>
            <w:r w:rsidRPr="006B7DFD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6B7DFD">
              <w:rPr>
                <w:rFonts w:eastAsiaTheme="minorHAnsi"/>
                <w:b/>
                <w:bCs/>
                <w:sz w:val="22"/>
                <w:szCs w:val="22"/>
                <w:lang w:val="sr-Latn-RS" w:eastAsia="en-GB"/>
              </w:rPr>
              <w:t xml:space="preserve"> </w:t>
            </w:r>
            <w:r w:rsidRPr="006B7DFD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/донети/укинути</w:t>
            </w:r>
            <w:r w:rsidRPr="006B7DFD">
              <w:rPr>
                <w:rFonts w:eastAsiaTheme="minorHAnsi"/>
                <w:b/>
                <w:bCs/>
                <w:sz w:val="22"/>
                <w:szCs w:val="22"/>
                <w:lang w:val="sr-Latn-RS" w:eastAsia="en-GB"/>
              </w:rPr>
              <w:t xml:space="preserve"> </w:t>
            </w:r>
            <w:r w:rsidRPr="006B7DFD">
              <w:rPr>
                <w:rFonts w:eastAsiaTheme="minorHAnsi"/>
                <w:b/>
                <w:bCs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536FFA3B" w:rsidR="003E3D08" w:rsidRPr="006B7DFD" w:rsidRDefault="003E3D08" w:rsidP="004B43D2">
            <w:pPr>
              <w:pStyle w:val="ListParagraph"/>
              <w:numPr>
                <w:ilvl w:val="0"/>
                <w:numId w:val="31"/>
              </w:numPr>
              <w:spacing w:before="120" w:after="120"/>
              <w:ind w:left="252" w:hanging="252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6B7DFD">
              <w:rPr>
                <w:rFonts w:ascii="Times New Roman" w:hAnsi="Times New Roman"/>
                <w:sz w:val="22"/>
                <w:szCs w:val="22"/>
                <w:lang w:val="sr-Cyrl-RS"/>
              </w:rPr>
              <w:t>Закон о ауторском и сродним правима („Службени гласник РС</w:t>
            </w:r>
            <w:r w:rsidR="00427C7D">
              <w:rPr>
                <w:rFonts w:ascii="Times New Roman" w:hAnsi="Times New Roman"/>
                <w:bCs/>
                <w:lang w:val="ru-RU"/>
              </w:rPr>
              <w:t>”,</w:t>
            </w:r>
            <w:r w:rsidRPr="006B7DF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бр. 104/09, 99/11, 119/12, 29/16-УС и 66/19)</w:t>
            </w:r>
          </w:p>
        </w:tc>
      </w:tr>
      <w:tr w:rsidR="006B7DFD" w:rsidRPr="006B7DFD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3E3D08" w:rsidRPr="006B7DFD" w:rsidRDefault="003E3D08" w:rsidP="003E3D08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B7DFD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2015A5AA" w:rsidR="003E3D08" w:rsidRPr="006B7DFD" w:rsidRDefault="006D695C" w:rsidP="003E3D08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6D695C">
              <w:rPr>
                <w:sz w:val="22"/>
                <w:szCs w:val="22"/>
                <w:lang w:val="sr-Cyrl-RS"/>
              </w:rPr>
              <w:t xml:space="preserve">Четврти </w:t>
            </w:r>
            <w:r w:rsidR="003E3D08" w:rsidRPr="006B7DFD">
              <w:rPr>
                <w:sz w:val="22"/>
                <w:szCs w:val="22"/>
                <w:lang w:val="sr-Cyrl-RS"/>
              </w:rPr>
              <w:t>квартал 2020.</w:t>
            </w:r>
            <w:bookmarkStart w:id="0" w:name="_GoBack"/>
            <w:bookmarkEnd w:id="0"/>
          </w:p>
        </w:tc>
      </w:tr>
      <w:tr w:rsidR="006B7DFD" w:rsidRPr="006B7DFD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3E3D08" w:rsidRPr="006B7DFD" w:rsidRDefault="003E3D08" w:rsidP="003E3D08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B7DFD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6B7DFD" w:rsidRPr="006B7DFD" w14:paraId="4635A4BE" w14:textId="77777777" w:rsidTr="00CA1CE9">
        <w:tc>
          <w:tcPr>
            <w:tcW w:w="9060" w:type="dxa"/>
            <w:gridSpan w:val="2"/>
          </w:tcPr>
          <w:p w14:paraId="3CC36FBD" w14:textId="2ACEA042" w:rsidR="00B36FFD" w:rsidRPr="006B7DFD" w:rsidRDefault="00B36FFD" w:rsidP="00B36FFD">
            <w:pPr>
              <w:spacing w:after="20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B7DF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Поступак ствара административно оптерећење и трошкове привредним друштвима и другим правним лицима, на шта указује </w:t>
            </w:r>
            <w:r w:rsidRPr="006B7DF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непоштовање обавезе прибављања података које издају други јавни органи, по службеној дужности. </w:t>
            </w:r>
          </w:p>
          <w:p w14:paraId="4BCB02C2" w14:textId="666F32BF" w:rsidR="003E3D08" w:rsidRPr="006B7DFD" w:rsidRDefault="00B36FFD" w:rsidP="00B36FFD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B7DFD">
              <w:rPr>
                <w:rFonts w:ascii="Times New Roman" w:hAnsi="Times New Roman"/>
                <w:sz w:val="22"/>
                <w:szCs w:val="22"/>
                <w:lang w:val="sr-Cyrl-RS"/>
              </w:rPr>
              <w:t>Иако је надлежни орган омогућио странкама да захтев поднесу електронским путем, није омогућена пуна е-Управа, па  постоји простор за даљу оптимизацију поступка.</w:t>
            </w:r>
          </w:p>
        </w:tc>
      </w:tr>
      <w:tr w:rsidR="006B7DFD" w:rsidRPr="006B7DFD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3E3D08" w:rsidRPr="006B7DFD" w:rsidRDefault="003E3D08" w:rsidP="003E3D08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B7DFD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6B7DFD" w:rsidRPr="006B7DFD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3E3D08" w:rsidRPr="006B7DFD" w:rsidRDefault="003E3D08" w:rsidP="003E3D08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6B7DFD" w:rsidRPr="006B7DFD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6B7DFD" w:rsidRPr="006B7DFD" w14:paraId="5D5E7FC0" w14:textId="77777777" w:rsidTr="00603590">
              <w:trPr>
                <w:trHeight w:val="749"/>
                <w:jc w:val="center"/>
              </w:trPr>
              <w:tc>
                <w:tcPr>
                  <w:tcW w:w="333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6B7C63A" w14:textId="77777777" w:rsidR="003E3D08" w:rsidRPr="006B7DFD" w:rsidRDefault="003E3D08" w:rsidP="003E3D08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B7DF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233C5A1E" w14:textId="77777777" w:rsidR="003E3D08" w:rsidRPr="006B7DFD" w:rsidRDefault="003E3D08" w:rsidP="003E3D08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B7DF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5D59E978" w14:textId="77777777" w:rsidR="003E3D08" w:rsidRPr="006B7DFD" w:rsidRDefault="003E3D08" w:rsidP="003E3D08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B7DF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6B7DFD" w:rsidRPr="006B7DFD" w14:paraId="2A8E3FFF" w14:textId="77777777" w:rsidTr="00603590">
              <w:trPr>
                <w:trHeight w:val="260"/>
                <w:jc w:val="center"/>
              </w:trPr>
              <w:tc>
                <w:tcPr>
                  <w:tcW w:w="3336" w:type="dxa"/>
                  <w:vMerge/>
                  <w:vAlign w:val="center"/>
                </w:tcPr>
                <w:p w14:paraId="0D57DCD1" w14:textId="77777777" w:rsidR="003E3D08" w:rsidRPr="006B7DFD" w:rsidRDefault="003E3D08" w:rsidP="003E3D08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  <w:vAlign w:val="center"/>
                </w:tcPr>
                <w:p w14:paraId="7EBEFF42" w14:textId="77777777" w:rsidR="003E3D08" w:rsidRPr="006B7DFD" w:rsidRDefault="003E3D08" w:rsidP="003E3D08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B7DF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  <w:vAlign w:val="center"/>
                </w:tcPr>
                <w:p w14:paraId="0053962B" w14:textId="77777777" w:rsidR="003E3D08" w:rsidRPr="006B7DFD" w:rsidRDefault="003E3D08" w:rsidP="003E3D08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B7DF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8" w:type="dxa"/>
                  <w:vMerge/>
                  <w:vAlign w:val="center"/>
                </w:tcPr>
                <w:p w14:paraId="21B4A798" w14:textId="77777777" w:rsidR="003E3D08" w:rsidRPr="006B7DFD" w:rsidRDefault="003E3D08" w:rsidP="003E3D08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6B7DFD" w:rsidRPr="006B7DFD" w14:paraId="3479B5AC" w14:textId="77777777" w:rsidTr="00603590">
              <w:trPr>
                <w:trHeight w:val="260"/>
                <w:jc w:val="center"/>
              </w:trPr>
              <w:tc>
                <w:tcPr>
                  <w:tcW w:w="3336" w:type="dxa"/>
                  <w:shd w:val="clear" w:color="auto" w:fill="auto"/>
                  <w:vAlign w:val="center"/>
                </w:tcPr>
                <w:p w14:paraId="2E39F055" w14:textId="77777777" w:rsidR="003E3D08" w:rsidRPr="006B7DFD" w:rsidRDefault="003E3D08" w:rsidP="003E3D08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6B7DF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1948" w:type="dxa"/>
                  <w:shd w:val="clear" w:color="auto" w:fill="auto"/>
                  <w:vAlign w:val="center"/>
                </w:tcPr>
                <w:p w14:paraId="7FC5A66C" w14:textId="77777777" w:rsidR="003E3D08" w:rsidRPr="006B7DFD" w:rsidRDefault="003E3D08" w:rsidP="003E3D08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  <w:r w:rsidRPr="006B7DFD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952" w:type="dxa"/>
                  <w:shd w:val="clear" w:color="auto" w:fill="auto"/>
                  <w:vAlign w:val="center"/>
                </w:tcPr>
                <w:p w14:paraId="5C8E6A41" w14:textId="77777777" w:rsidR="003E3D08" w:rsidRPr="006B7DFD" w:rsidRDefault="003E3D08" w:rsidP="003E3D08">
                  <w:pPr>
                    <w:jc w:val="left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598" w:type="dxa"/>
                  <w:shd w:val="clear" w:color="auto" w:fill="auto"/>
                  <w:vAlign w:val="center"/>
                </w:tcPr>
                <w:p w14:paraId="5E8F248A" w14:textId="77777777" w:rsidR="003E3D08" w:rsidRPr="006B7DFD" w:rsidRDefault="003E3D08" w:rsidP="003E3D08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  <w:r w:rsidRPr="006B7DFD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  <w:t>1</w:t>
                  </w:r>
                </w:p>
              </w:tc>
            </w:tr>
            <w:tr w:rsidR="006B7DFD" w:rsidRPr="006B7DFD" w14:paraId="7DBDDB6E" w14:textId="77777777" w:rsidTr="00603590">
              <w:trPr>
                <w:trHeight w:val="260"/>
                <w:jc w:val="center"/>
              </w:trPr>
              <w:tc>
                <w:tcPr>
                  <w:tcW w:w="3336" w:type="dxa"/>
                  <w:shd w:val="clear" w:color="auto" w:fill="auto"/>
                  <w:vAlign w:val="center"/>
                </w:tcPr>
                <w:p w14:paraId="3C3B64C5" w14:textId="77777777" w:rsidR="003E3D08" w:rsidRPr="006B7DFD" w:rsidRDefault="003E3D08" w:rsidP="003E3D08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B7DF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Увођење пуне е-Управе</w:t>
                  </w:r>
                </w:p>
              </w:tc>
              <w:tc>
                <w:tcPr>
                  <w:tcW w:w="1948" w:type="dxa"/>
                  <w:shd w:val="clear" w:color="auto" w:fill="auto"/>
                  <w:vAlign w:val="center"/>
                </w:tcPr>
                <w:p w14:paraId="4D95B8E0" w14:textId="77777777" w:rsidR="003E3D08" w:rsidRPr="006B7DFD" w:rsidRDefault="003E3D08" w:rsidP="003E3D08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952" w:type="dxa"/>
                  <w:shd w:val="clear" w:color="auto" w:fill="auto"/>
                  <w:vAlign w:val="center"/>
                </w:tcPr>
                <w:p w14:paraId="03E24504" w14:textId="77777777" w:rsidR="003E3D08" w:rsidRPr="006B7DFD" w:rsidRDefault="003E3D08" w:rsidP="003E3D08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  <w:r w:rsidRPr="006B7DFD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598" w:type="dxa"/>
                  <w:shd w:val="clear" w:color="auto" w:fill="auto"/>
                  <w:vAlign w:val="center"/>
                </w:tcPr>
                <w:p w14:paraId="1A7E638D" w14:textId="77777777" w:rsidR="003E3D08" w:rsidRPr="006B7DFD" w:rsidRDefault="003E3D08" w:rsidP="003E3D08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6E28D8C5" w14:textId="4D099458" w:rsidR="003E3D08" w:rsidRPr="006B7DFD" w:rsidRDefault="003E3D08" w:rsidP="003E3D08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6B7DFD" w:rsidRPr="006B7DFD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3E3D08" w:rsidRPr="006B7DFD" w:rsidRDefault="003E3D08" w:rsidP="003E3D08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B7DFD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6B7DFD" w:rsidRPr="006B7DFD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1F32885" w14:textId="64430EFE" w:rsidR="003E3D08" w:rsidRPr="006B7DFD" w:rsidRDefault="003E3D08" w:rsidP="003E3D08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ru-RU" w:eastAsia="en-GB"/>
              </w:rPr>
            </w:pPr>
          </w:p>
          <w:p w14:paraId="4C0E9BE0" w14:textId="77777777" w:rsidR="003E3D08" w:rsidRPr="006B7DFD" w:rsidRDefault="003E3D08" w:rsidP="003E3D08">
            <w:pPr>
              <w:pStyle w:val="ListParagraph"/>
              <w:numPr>
                <w:ilvl w:val="1"/>
                <w:numId w:val="28"/>
              </w:num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6B7DFD">
              <w:rPr>
                <w:rFonts w:ascii="Times New Roman" w:hAnsi="Times New Roman"/>
                <w:b/>
                <w:bCs/>
                <w:sz w:val="22"/>
                <w:szCs w:val="22"/>
                <w:u w:val="single"/>
                <w:lang w:val="sr-Cyrl-RS" w:eastAsia="sr-Latn-ME"/>
              </w:rPr>
              <w:t>Прибављање података по службеној дужности</w:t>
            </w:r>
          </w:p>
          <w:p w14:paraId="677EC3FD" w14:textId="77777777" w:rsidR="003E3D08" w:rsidRPr="006B7DFD" w:rsidRDefault="003E3D08" w:rsidP="003E3D08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  <w:p w14:paraId="0531C0BE" w14:textId="487BDB63" w:rsidR="003E3D08" w:rsidRPr="006B7DFD" w:rsidRDefault="003E3D08" w:rsidP="003E3D08">
            <w:pPr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 w:eastAsia="sr-Latn-ME"/>
              </w:rPr>
            </w:pPr>
            <w:r w:rsidRPr="006B7DFD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 w:eastAsia="sr-Latn-ME"/>
              </w:rPr>
              <w:t>Предлаже се елиминација подношења следећих докумената од стране подносиоца захтева, јер je надлежни орган дужан да, у складу са чл. 9. и 103. ЗОУП-а („Службени</w:t>
            </w:r>
            <w:r w:rsidR="00427C7D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 w:eastAsia="sr-Latn-ME"/>
              </w:rPr>
              <w:t xml:space="preserve"> гласник РС”, број 18/16 и 95/</w:t>
            </w:r>
            <w:r w:rsidRPr="006B7DFD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 w:eastAsia="sr-Latn-ME"/>
              </w:rPr>
              <w:t xml:space="preserve">18), Законом о електронском документу, електронској идентификацији и услугама од поверења у електронском пословању („Службени гласник РС”, број 94/17), Законом о електронској управи („Службени гласник РС”, број 27/18) и Правилником о начину на који </w:t>
            </w:r>
            <w:r w:rsidRPr="006B7DFD"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 w:eastAsia="sr-Latn-ME"/>
              </w:rPr>
              <w:lastRenderedPageBreak/>
              <w:t>органи врше увид, прибављају, обрађују и уступају, односно достављају податке о чињеницама о којима се води службена евиденција из регистара у електронском облику, а који су неопходни за одлучивање у управном поступку („Службени гласник РС", број 57/19), по службеној дужности прибави потребне податке од надлежног органа – „власника“ потребних података:</w:t>
            </w:r>
          </w:p>
          <w:p w14:paraId="60BBE7DA" w14:textId="77777777" w:rsidR="003E3D08" w:rsidRPr="006B7DFD" w:rsidRDefault="003E3D08" w:rsidP="003E3D08">
            <w:pPr>
              <w:rPr>
                <w:rFonts w:ascii="Times New Roman" w:hAnsi="Times New Roman"/>
                <w:sz w:val="22"/>
                <w:szCs w:val="22"/>
                <w:shd w:val="clear" w:color="auto" w:fill="FFFFFF"/>
                <w:lang w:val="sr-Cyrl-RS" w:eastAsia="sr-Latn-ME"/>
              </w:rPr>
            </w:pPr>
          </w:p>
          <w:p w14:paraId="23BA8431" w14:textId="405EDDCC" w:rsidR="003E3D08" w:rsidRPr="006B7DFD" w:rsidRDefault="003E3D08" w:rsidP="003E3D08">
            <w:pPr>
              <w:pStyle w:val="ListParagraph"/>
              <w:numPr>
                <w:ilvl w:val="0"/>
                <w:numId w:val="26"/>
              </w:numPr>
              <w:spacing w:line="259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B7DF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Документ 17: </w:t>
            </w:r>
            <w:r w:rsidRPr="006B7DFD">
              <w:rPr>
                <w:rFonts w:ascii="Times New Roman" w:hAnsi="Times New Roman"/>
                <w:sz w:val="22"/>
                <w:szCs w:val="22"/>
                <w:lang w:val="sr-Cyrl-RS"/>
              </w:rPr>
              <w:t>Позив на преговоре објављен у Службеном гласнику</w:t>
            </w:r>
          </w:p>
          <w:p w14:paraId="2BA16D88" w14:textId="05404C4E" w:rsidR="003E3D08" w:rsidRPr="006B7DFD" w:rsidRDefault="003E3D08" w:rsidP="003E3D08">
            <w:pPr>
              <w:pStyle w:val="ListParagraph"/>
              <w:numPr>
                <w:ilvl w:val="0"/>
                <w:numId w:val="26"/>
              </w:numPr>
              <w:spacing w:line="259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B7DF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Орган од кога је потребно прибавити податке: </w:t>
            </w:r>
            <w:r w:rsidR="00272DF7" w:rsidRPr="006B7DFD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 xml:space="preserve">ЈП </w:t>
            </w:r>
            <w:r w:rsidRPr="006B7DFD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Службени гласник РС</w:t>
            </w:r>
          </w:p>
          <w:p w14:paraId="6AF3BA51" w14:textId="77777777" w:rsidR="003E3D08" w:rsidRPr="006B7DFD" w:rsidRDefault="003E3D08" w:rsidP="003E3D08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233FB34F" w14:textId="17CDD002" w:rsidR="003E3D08" w:rsidRPr="006B7DFD" w:rsidRDefault="003E3D08" w:rsidP="003E3D08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6B7DF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Наведени документ прибавља се као доказ о садржина и датуму објаве позива на преговоре о тарифи репрезентативним удружењима корисника и индивидуалним корисницима. </w:t>
            </w:r>
          </w:p>
          <w:p w14:paraId="5DCE972B" w14:textId="77777777" w:rsidR="003E3D08" w:rsidRPr="006B7DFD" w:rsidRDefault="003E3D08" w:rsidP="003E3D08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Latn-ME" w:eastAsia="sr-Latn-ME"/>
              </w:rPr>
            </w:pPr>
            <w:r w:rsidRPr="006B7DFD"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  <w:t> </w:t>
            </w:r>
          </w:p>
          <w:p w14:paraId="25C6D976" w14:textId="5CAD235B" w:rsidR="003E3D08" w:rsidRPr="006B7DFD" w:rsidRDefault="003E3D08" w:rsidP="003E3D08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</w:pPr>
            <w:r w:rsidRPr="006B7DFD"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  <w:t xml:space="preserve">Предлаже се прибављање података по службеној дужности које је могуће спровести увидом у прегледу службених гласника на званичној веб презентацији Службеног гласника РС </w:t>
            </w:r>
            <w:hyperlink r:id="rId8" w:history="1">
              <w:r w:rsidRPr="006B7DFD">
                <w:rPr>
                  <w:rStyle w:val="Hyperlink"/>
                  <w:rFonts w:ascii="Times New Roman" w:hAnsi="Times New Roman"/>
                  <w:color w:val="auto"/>
                  <w:sz w:val="22"/>
                  <w:szCs w:val="22"/>
                </w:rPr>
                <w:t>http://www.pravno-informacioni-sistem.rs/SlGlasnikPortal/slglrs/NP/overview?numberId=22301</w:t>
              </w:r>
            </w:hyperlink>
            <w:r w:rsidRPr="006B7DF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7A8CD5AE" w14:textId="77777777" w:rsidR="003E3D08" w:rsidRPr="006B7DFD" w:rsidRDefault="003E3D08" w:rsidP="003E3D08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</w:p>
          <w:p w14:paraId="07EE5DCA" w14:textId="798F100C" w:rsidR="003E3D08" w:rsidRPr="006B7DFD" w:rsidRDefault="003E3D08" w:rsidP="003E3D08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6B7DF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Како би се ово омогућило, потребно је од подносиоца захтева затражити следеће неопходне информације: број и датум објављивања Службеног гласника у коме је објављен позив.</w:t>
            </w:r>
          </w:p>
          <w:p w14:paraId="5E90BF4F" w14:textId="77777777" w:rsidR="003E3D08" w:rsidRPr="006B7DFD" w:rsidRDefault="003E3D08" w:rsidP="003E3D08">
            <w:pPr>
              <w:shd w:val="clear" w:color="auto" w:fill="FFFFFF"/>
              <w:contextualSpacing/>
              <w:rPr>
                <w:rFonts w:ascii="Times New Roman" w:hAnsi="Times New Roman"/>
                <w:sz w:val="22"/>
                <w:szCs w:val="22"/>
                <w:lang w:val="sr-Cyrl-RS" w:eastAsia="sr-Latn-ME"/>
              </w:rPr>
            </w:pPr>
          </w:p>
          <w:p w14:paraId="72082AFD" w14:textId="1ADAC966" w:rsidR="003E3D08" w:rsidRPr="006B7DFD" w:rsidRDefault="003E3D08" w:rsidP="003E3D08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  <w:r w:rsidRPr="006B7DFD">
              <w:rPr>
                <w:rFonts w:ascii="Times New Roman" w:hAnsi="Times New Roman"/>
                <w:b/>
                <w:bCs/>
                <w:sz w:val="22"/>
                <w:szCs w:val="22"/>
                <w:shd w:val="clear" w:color="auto" w:fill="FFFFFF"/>
                <w:lang w:val="sr-Cyrl-RS" w:eastAsia="sr-Latn-ME"/>
              </w:rPr>
              <w:t xml:space="preserve">За примену ове препоруке, ради обезбеђења правне сигурности, транспарентности и усклађености прописа, </w:t>
            </w:r>
            <w:r w:rsidRPr="006B7DFD"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  <w:t>потребна је измена члана</w:t>
            </w:r>
            <w:r w:rsidR="00590785" w:rsidRPr="006B7DFD">
              <w:rPr>
                <w:rFonts w:ascii="Times New Roman" w:hAnsi="Times New Roman"/>
                <w:b/>
                <w:bCs/>
                <w:sz w:val="22"/>
                <w:szCs w:val="22"/>
                <w:lang w:val="sr-Latn-RS" w:eastAsia="en-GB"/>
              </w:rPr>
              <w:t xml:space="preserve"> </w:t>
            </w:r>
            <w:r w:rsidRPr="006B7DFD"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  <w:t>201 в Закона о ауторском и сродним правима („Службени гласник РС“ бр. 104/09, 99/11, 119/12, 29/16-УС и 66/19).</w:t>
            </w:r>
          </w:p>
          <w:p w14:paraId="3E661E53" w14:textId="77777777" w:rsidR="003E3D08" w:rsidRPr="006B7DFD" w:rsidRDefault="003E3D08" w:rsidP="003E3D08">
            <w:pPr>
              <w:rPr>
                <w:rFonts w:ascii="Times New Roman" w:hAnsi="Times New Roman"/>
                <w:b/>
                <w:bCs/>
                <w:sz w:val="22"/>
                <w:szCs w:val="22"/>
                <w:lang w:eastAsia="en-GB"/>
              </w:rPr>
            </w:pPr>
          </w:p>
          <w:p w14:paraId="6EA63E13" w14:textId="324E2D5B" w:rsidR="003E3D08" w:rsidRPr="006B7DFD" w:rsidRDefault="003E3D08" w:rsidP="003E3D08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  <w:r w:rsidRPr="006B7DFD"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  <w:t xml:space="preserve">Пре измене прописа, орган ће без одлагања приступити примени ЗОУП-а и размени података по службеној дужности. </w:t>
            </w:r>
          </w:p>
          <w:p w14:paraId="7AA85CA1" w14:textId="77777777" w:rsidR="003E3D08" w:rsidRPr="006B7DFD" w:rsidRDefault="003E3D08" w:rsidP="003E3D08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</w:p>
          <w:p w14:paraId="27F684E6" w14:textId="77777777" w:rsidR="003E3D08" w:rsidRPr="006B7DFD" w:rsidRDefault="003E3D08" w:rsidP="003E3D08">
            <w:pPr>
              <w:pStyle w:val="Heading2"/>
              <w:numPr>
                <w:ilvl w:val="1"/>
                <w:numId w:val="28"/>
              </w:numPr>
              <w:ind w:left="426"/>
              <w:outlineLvl w:val="1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  <w:lang w:val="sr-Latn-RS"/>
              </w:rPr>
            </w:pPr>
            <w:bookmarkStart w:id="1" w:name="_Toc19636061"/>
            <w:r w:rsidRPr="006B7DFD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  <w:lang w:val="sr-Cyrl-RS"/>
              </w:rPr>
              <w:t>Увођење пуне е-управе</w:t>
            </w:r>
            <w:bookmarkEnd w:id="1"/>
          </w:p>
          <w:p w14:paraId="37554180" w14:textId="77777777" w:rsidR="003E3D08" w:rsidRPr="006B7DFD" w:rsidRDefault="003E3D08" w:rsidP="003E3D0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CBE8C16" w14:textId="77777777" w:rsidR="003E3D08" w:rsidRPr="006B7DFD" w:rsidRDefault="003E3D08" w:rsidP="003E3D0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B7DF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 подразумева подношење захтева надлежном органу поштом, лично или електронским путем, а достављање акта подносиоцу захтева лично или поштом (без могућности издавања акта електронским путем). Још увек није успостављена пуна електронска управа.</w:t>
            </w:r>
          </w:p>
          <w:p w14:paraId="151117DD" w14:textId="77777777" w:rsidR="003E3D08" w:rsidRPr="006B7DFD" w:rsidRDefault="003E3D08" w:rsidP="003E3D0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BCD3407" w14:textId="77777777" w:rsidR="003E3D08" w:rsidRPr="006B7DFD" w:rsidRDefault="003E3D08" w:rsidP="003E3D08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B7DF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циљу увођења савремених начина административног поступања, ефикаснијег и </w:t>
            </w:r>
            <w:r w:rsidRPr="006B7DFD">
              <w:rPr>
                <w:rFonts w:ascii="Times New Roman" w:hAnsi="Times New Roman"/>
                <w:sz w:val="22"/>
                <w:szCs w:val="22"/>
                <w:lang w:val="sr-Latn-RS"/>
              </w:rPr>
              <w:t>j</w:t>
            </w:r>
            <w:r w:rsidRPr="006B7DFD">
              <w:rPr>
                <w:rFonts w:ascii="Times New Roman" w:hAnsi="Times New Roman"/>
                <w:sz w:val="22"/>
                <w:szCs w:val="22"/>
                <w:lang w:val="sr-Cyrl-RS"/>
              </w:rPr>
              <w:t>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увођење пуне е-управе, тако што ће се омогућити спровођење поступка електронским путем у целости.</w:t>
            </w:r>
          </w:p>
          <w:p w14:paraId="1A51D9F8" w14:textId="77777777" w:rsidR="003E3D08" w:rsidRPr="006B7DFD" w:rsidRDefault="003E3D08" w:rsidP="003E3D08">
            <w:pPr>
              <w:shd w:val="clear" w:color="auto" w:fill="FFFFFF"/>
              <w:ind w:left="3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EAB4AF8" w14:textId="0A2CF2F8" w:rsidR="003E3D08" w:rsidRPr="006B7DFD" w:rsidRDefault="003E3D08" w:rsidP="00590785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6B7DFD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За примену ове препоруке, није </w:t>
            </w:r>
            <w:r w:rsidRPr="006B7DF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потребна </w:t>
            </w:r>
            <w:r w:rsidRPr="006B7DFD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измена прописа.</w:t>
            </w:r>
          </w:p>
        </w:tc>
      </w:tr>
      <w:tr w:rsidR="006B7DFD" w:rsidRPr="006B7DFD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3E3D08" w:rsidRPr="006B7DFD" w:rsidRDefault="003E3D08" w:rsidP="003E3D08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B7DFD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6B7DFD" w:rsidRPr="006B7DFD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26A4AFB" w14:textId="32CB3B5A" w:rsidR="003E3D08" w:rsidRPr="006B7DFD" w:rsidRDefault="00D838BB" w:rsidP="00D838BB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B7DFD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НАЦРТ</w:t>
            </w:r>
          </w:p>
          <w:p w14:paraId="39B0C011" w14:textId="6FCE124E" w:rsidR="00D838BB" w:rsidRPr="006B7DFD" w:rsidRDefault="00D838BB" w:rsidP="00D838B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B7DFD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ЗАКОН О ДОПУНАМА </w:t>
            </w:r>
          </w:p>
          <w:p w14:paraId="6814665D" w14:textId="04C39892" w:rsidR="00D838BB" w:rsidRPr="006B7DFD" w:rsidRDefault="00D838BB" w:rsidP="00D838B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B7DFD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ЗАКОНА О АУТОРСКОМ И СРОДНИМ ПРАВИМА</w:t>
            </w:r>
          </w:p>
          <w:p w14:paraId="5EC0C8EB" w14:textId="77777777" w:rsidR="000309E6" w:rsidRPr="006B7DFD" w:rsidRDefault="000309E6" w:rsidP="00D838B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F7AB9C4" w14:textId="6F851998" w:rsidR="000309E6" w:rsidRPr="006B7DFD" w:rsidRDefault="000309E6" w:rsidP="000309E6">
            <w:pPr>
              <w:shd w:val="clear" w:color="auto" w:fill="FFFFFF"/>
              <w:jc w:val="center"/>
              <w:outlineLvl w:val="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B7DF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1.</w:t>
            </w:r>
          </w:p>
          <w:p w14:paraId="15AE155B" w14:textId="02F65A0D" w:rsidR="00F05C34" w:rsidRPr="006B7DFD" w:rsidRDefault="000309E6" w:rsidP="000309E6">
            <w:pPr>
              <w:shd w:val="clear" w:color="auto" w:fill="FFFFFF"/>
              <w:outlineLvl w:val="3"/>
              <w:rPr>
                <w:rFonts w:ascii="Times New Roman" w:eastAsia="Times New Roman" w:hAnsi="Times New Roman"/>
                <w:lang w:val="sr-Cyrl-RS"/>
              </w:rPr>
            </w:pPr>
            <w:r w:rsidRPr="006B7DF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Закону о ауторском и сродним правима („Службени гласник РС“ бр. 104/09, 99/11, 119/12, 29/16, 66/19),</w:t>
            </w:r>
            <w:r w:rsidR="003A492A" w:rsidRPr="006B7DF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 глави Vа ПОСТУПАК ЗА ДАВАЊЕ САГЛАСНОСТИ НА ТАРИФУ,</w:t>
            </w:r>
            <w:r w:rsidRPr="006B7DF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 члану 201в</w:t>
            </w:r>
            <w:r w:rsidR="00F05C34" w:rsidRPr="006B7DF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после става 2, додаје се став 3. који гласи:</w:t>
            </w:r>
          </w:p>
          <w:p w14:paraId="2B226306" w14:textId="5328526A" w:rsidR="00D838BB" w:rsidRPr="006B7DFD" w:rsidRDefault="00F05C34" w:rsidP="00F05C34">
            <w:pP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6B7DFD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„</w:t>
            </w:r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  <w:lang w:val="sr-Cyrl-RS"/>
              </w:rPr>
              <w:t xml:space="preserve">Надлежни орган прибавља податке по службеној дужности из </w:t>
            </w:r>
            <w:proofErr w:type="spellStart"/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</w:rPr>
              <w:t>позива</w:t>
            </w:r>
            <w:proofErr w:type="spellEnd"/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</w:rPr>
              <w:t xml:space="preserve"> </w:t>
            </w:r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  <w:lang w:val="sr-Cyrl-RS"/>
              </w:rPr>
              <w:t xml:space="preserve">из члана 173. </w:t>
            </w:r>
            <w:r w:rsidR="00C64467" w:rsidRPr="006B7DFD">
              <w:rPr>
                <w:rStyle w:val="v2-clan-left-1"/>
                <w:rFonts w:ascii="Times New Roman" w:hAnsi="Times New Roman"/>
                <w:sz w:val="22"/>
                <w:szCs w:val="22"/>
                <w:lang w:val="sr-Cyrl-RS"/>
              </w:rPr>
              <w:t xml:space="preserve">овог закона </w:t>
            </w:r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  <w:lang w:val="sr-Cyrl-RS"/>
              </w:rPr>
              <w:t>који је објављен у „С</w:t>
            </w:r>
            <w:proofErr w:type="spellStart"/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</w:rPr>
              <w:t>лужбеном</w:t>
            </w:r>
            <w:proofErr w:type="spellEnd"/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</w:rPr>
              <w:t xml:space="preserve"> </w:t>
            </w:r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  <w:lang w:val="sr-Cyrl-RS"/>
              </w:rPr>
              <w:t>г</w:t>
            </w:r>
            <w:proofErr w:type="spellStart"/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</w:rPr>
              <w:t>ласнику</w:t>
            </w:r>
            <w:proofErr w:type="spellEnd"/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</w:rPr>
              <w:t xml:space="preserve"> </w:t>
            </w:r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  <w:lang w:val="sr-Cyrl-RS"/>
              </w:rPr>
              <w:t>Р</w:t>
            </w:r>
            <w:proofErr w:type="spellStart"/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</w:rPr>
              <w:t>епублике</w:t>
            </w:r>
            <w:proofErr w:type="spellEnd"/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</w:rPr>
              <w:t xml:space="preserve"> </w:t>
            </w:r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  <w:lang w:val="sr-Cyrl-RS"/>
              </w:rPr>
              <w:t>С</w:t>
            </w:r>
            <w:proofErr w:type="spellStart"/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</w:rPr>
              <w:t>рбије</w:t>
            </w:r>
            <w:proofErr w:type="spellEnd"/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  <w:lang w:val="sr-Cyrl-RS"/>
              </w:rPr>
              <w:t>“.</w:t>
            </w:r>
          </w:p>
          <w:p w14:paraId="16A05821" w14:textId="77777777" w:rsidR="00D838BB" w:rsidRPr="006B7DFD" w:rsidRDefault="00D838BB" w:rsidP="00D838B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14170B5" w14:textId="77777777" w:rsidR="000309E6" w:rsidRPr="006B7DFD" w:rsidRDefault="000309E6" w:rsidP="000309E6">
            <w:pPr>
              <w:shd w:val="clear" w:color="auto" w:fill="FFFFFF"/>
              <w:jc w:val="center"/>
              <w:outlineLvl w:val="3"/>
              <w:rPr>
                <w:rFonts w:eastAsia="Times New Roman" w:cs="Calibri"/>
                <w:b/>
                <w:bCs/>
                <w:sz w:val="22"/>
                <w:szCs w:val="22"/>
              </w:rPr>
            </w:pPr>
            <w:r w:rsidRPr="006B7DF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Члан 2.</w:t>
            </w:r>
          </w:p>
          <w:p w14:paraId="168D9777" w14:textId="31E1BC91" w:rsidR="000309E6" w:rsidRPr="006B7DFD" w:rsidRDefault="000309E6" w:rsidP="000309E6">
            <w:pPr>
              <w:shd w:val="clear" w:color="auto" w:fill="FFFFFF"/>
              <w:outlineLvl w:val="3"/>
              <w:rPr>
                <w:rFonts w:eastAsia="Times New Roman" w:cs="Calibri"/>
                <w:b/>
                <w:bCs/>
                <w:sz w:val="22"/>
                <w:szCs w:val="22"/>
              </w:rPr>
            </w:pPr>
            <w:r w:rsidRPr="006B7DF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Овај закон ступа на снагу осмог дана од дана објављивања у „Службеном гласнику Републике Србије.“</w:t>
            </w:r>
          </w:p>
          <w:p w14:paraId="39763933" w14:textId="37B83F89" w:rsidR="00D838BB" w:rsidRPr="006B7DFD" w:rsidRDefault="00D838BB" w:rsidP="003E3D08">
            <w:pPr>
              <w:jc w:val="left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</w:p>
        </w:tc>
      </w:tr>
      <w:tr w:rsidR="006B7DFD" w:rsidRPr="006B7DFD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3E3D08" w:rsidRPr="006B7DFD" w:rsidRDefault="003E3D08" w:rsidP="003E3D08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B7DFD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6B7DFD" w:rsidRPr="006B7DFD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8ABE671" w14:textId="77777777" w:rsidR="000309E6" w:rsidRPr="006B7DFD" w:rsidRDefault="000309E6" w:rsidP="000309E6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B7DFD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ПРЕГЛЕД ОДРЕДБЕ</w:t>
            </w:r>
          </w:p>
          <w:p w14:paraId="40141B6D" w14:textId="791A10D4" w:rsidR="000309E6" w:rsidRPr="006B7DFD" w:rsidRDefault="000309E6" w:rsidP="000309E6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B7DFD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ЗАКОНА О АУТОРСКОМ И СРОДНИМ ПРАВИМА КОЈА СЕ МЕЊА</w:t>
            </w:r>
          </w:p>
          <w:p w14:paraId="78049A3C" w14:textId="639DEE80" w:rsidR="00551BE6" w:rsidRPr="006B7DFD" w:rsidRDefault="00551BE6" w:rsidP="00551BE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9EA3B94" w14:textId="77777777" w:rsidR="00551BE6" w:rsidRPr="006B7DFD" w:rsidRDefault="00551BE6" w:rsidP="00F05C34">
            <w:pPr>
              <w:pStyle w:val="v2-clan-1"/>
              <w:shd w:val="clear" w:color="auto" w:fill="FFFFFF"/>
              <w:spacing w:before="420" w:beforeAutospacing="0" w:after="0" w:afterAutospacing="0"/>
              <w:jc w:val="center"/>
              <w:rPr>
                <w:sz w:val="22"/>
                <w:szCs w:val="22"/>
              </w:rPr>
            </w:pPr>
            <w:proofErr w:type="spellStart"/>
            <w:r w:rsidRPr="006B7DFD">
              <w:rPr>
                <w:sz w:val="22"/>
                <w:szCs w:val="22"/>
              </w:rPr>
              <w:t>Члан</w:t>
            </w:r>
            <w:proofErr w:type="spellEnd"/>
            <w:r w:rsidRPr="006B7DFD">
              <w:rPr>
                <w:sz w:val="22"/>
                <w:szCs w:val="22"/>
              </w:rPr>
              <w:t xml:space="preserve"> 201в</w:t>
            </w:r>
          </w:p>
          <w:p w14:paraId="29FC9F5E" w14:textId="77777777" w:rsidR="00551BE6" w:rsidRPr="006B7DFD" w:rsidRDefault="00551BE6" w:rsidP="00F05C34">
            <w:pPr>
              <w:pStyle w:val="basic-paragraph"/>
              <w:shd w:val="clear" w:color="auto" w:fill="FFFFFF"/>
              <w:spacing w:before="0" w:beforeAutospacing="0" w:after="0" w:afterAutospacing="0" w:line="276" w:lineRule="auto"/>
              <w:ind w:firstLine="480"/>
              <w:jc w:val="both"/>
              <w:rPr>
                <w:sz w:val="22"/>
                <w:szCs w:val="22"/>
              </w:rPr>
            </w:pP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Уз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захтев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за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сагласност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из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члана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201а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овог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закона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обавезно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се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подносе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>:</w:t>
            </w:r>
          </w:p>
          <w:p w14:paraId="5B7AA3B3" w14:textId="77777777" w:rsidR="00551BE6" w:rsidRPr="006B7DFD" w:rsidRDefault="00551BE6" w:rsidP="00F05C34">
            <w:pPr>
              <w:pStyle w:val="basic-paragraph"/>
              <w:shd w:val="clear" w:color="auto" w:fill="FFFFFF"/>
              <w:spacing w:before="0" w:beforeAutospacing="0" w:after="0" w:afterAutospacing="0" w:line="276" w:lineRule="auto"/>
              <w:ind w:firstLine="480"/>
              <w:jc w:val="both"/>
              <w:rPr>
                <w:sz w:val="22"/>
                <w:szCs w:val="22"/>
              </w:rPr>
            </w:pPr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1)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предлог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тарифе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накнада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>;</w:t>
            </w:r>
          </w:p>
          <w:p w14:paraId="0AE6FFF8" w14:textId="77777777" w:rsidR="00551BE6" w:rsidRPr="006B7DFD" w:rsidRDefault="00551BE6" w:rsidP="00F05C34">
            <w:pPr>
              <w:pStyle w:val="basic-paragraph"/>
              <w:shd w:val="clear" w:color="auto" w:fill="FFFFFF"/>
              <w:spacing w:before="0" w:beforeAutospacing="0" w:after="0" w:afterAutospacing="0" w:line="276" w:lineRule="auto"/>
              <w:ind w:firstLine="480"/>
              <w:jc w:val="both"/>
              <w:rPr>
                <w:sz w:val="22"/>
                <w:szCs w:val="22"/>
              </w:rPr>
            </w:pPr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2)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образложење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предлога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тарифе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накнада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, а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нарочито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: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образложење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критеријума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за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одређивање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накнаде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и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предложене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висине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накнаде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оцену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подносиоца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захтева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о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томе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да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ли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је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предложена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висина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накнаде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у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сразмери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са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значајем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који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за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приходе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корисника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има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искоришћавање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предмета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заштите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образложење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предложеног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износа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најниже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накнаде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за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искоришћавање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предмета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заштите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>;</w:t>
            </w:r>
          </w:p>
          <w:p w14:paraId="5AF67CD2" w14:textId="77777777" w:rsidR="00551BE6" w:rsidRPr="006B7DFD" w:rsidRDefault="00551BE6" w:rsidP="00F05C34">
            <w:pPr>
              <w:pStyle w:val="v2-clan-left-11"/>
              <w:shd w:val="clear" w:color="auto" w:fill="FFFFFF"/>
              <w:spacing w:before="0" w:beforeAutospacing="0" w:after="150" w:afterAutospacing="0" w:line="276" w:lineRule="auto"/>
              <w:ind w:firstLine="480"/>
              <w:jc w:val="both"/>
              <w:rPr>
                <w:sz w:val="22"/>
                <w:szCs w:val="22"/>
              </w:rPr>
            </w:pPr>
            <w:r w:rsidRPr="006B7DFD">
              <w:rPr>
                <w:sz w:val="22"/>
                <w:szCs w:val="22"/>
              </w:rPr>
              <w:t xml:space="preserve">3) </w:t>
            </w:r>
            <w:proofErr w:type="spellStart"/>
            <w:r w:rsidRPr="006B7DFD">
              <w:rPr>
                <w:sz w:val="22"/>
                <w:szCs w:val="22"/>
              </w:rPr>
              <w:t>наводи</w:t>
            </w:r>
            <w:proofErr w:type="spellEnd"/>
            <w:r w:rsidRPr="006B7DFD">
              <w:rPr>
                <w:sz w:val="22"/>
                <w:szCs w:val="22"/>
              </w:rPr>
              <w:t xml:space="preserve"> о </w:t>
            </w:r>
            <w:proofErr w:type="spellStart"/>
            <w:r w:rsidRPr="006B7DFD">
              <w:rPr>
                <w:sz w:val="22"/>
                <w:szCs w:val="22"/>
              </w:rPr>
              <w:t>току</w:t>
            </w:r>
            <w:proofErr w:type="spellEnd"/>
            <w:r w:rsidRPr="006B7DFD">
              <w:rPr>
                <w:sz w:val="22"/>
                <w:szCs w:val="22"/>
              </w:rPr>
              <w:t xml:space="preserve"> и </w:t>
            </w:r>
            <w:proofErr w:type="spellStart"/>
            <w:r w:rsidRPr="006B7DFD">
              <w:rPr>
                <w:sz w:val="22"/>
                <w:szCs w:val="22"/>
              </w:rPr>
              <w:t>резултатима</w:t>
            </w:r>
            <w:proofErr w:type="spellEnd"/>
            <w:r w:rsidRPr="006B7DFD">
              <w:rPr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sz w:val="22"/>
                <w:szCs w:val="22"/>
              </w:rPr>
              <w:t>преговора</w:t>
            </w:r>
            <w:proofErr w:type="spellEnd"/>
            <w:r w:rsidRPr="006B7DFD">
              <w:rPr>
                <w:sz w:val="22"/>
                <w:szCs w:val="22"/>
              </w:rPr>
              <w:t xml:space="preserve">, </w:t>
            </w:r>
            <w:proofErr w:type="spellStart"/>
            <w:r w:rsidRPr="006B7DFD">
              <w:rPr>
                <w:sz w:val="22"/>
                <w:szCs w:val="22"/>
              </w:rPr>
              <w:t>ако</w:t>
            </w:r>
            <w:proofErr w:type="spellEnd"/>
            <w:r w:rsidRPr="006B7DFD">
              <w:rPr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sz w:val="22"/>
                <w:szCs w:val="22"/>
              </w:rPr>
              <w:t>су</w:t>
            </w:r>
            <w:proofErr w:type="spellEnd"/>
            <w:r w:rsidRPr="006B7DFD">
              <w:rPr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sz w:val="22"/>
                <w:szCs w:val="22"/>
              </w:rPr>
              <w:t>се</w:t>
            </w:r>
            <w:proofErr w:type="spellEnd"/>
            <w:r w:rsidRPr="006B7DFD">
              <w:rPr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sz w:val="22"/>
                <w:szCs w:val="22"/>
              </w:rPr>
              <w:t>водили</w:t>
            </w:r>
            <w:proofErr w:type="spellEnd"/>
            <w:r w:rsidRPr="006B7DFD">
              <w:rPr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sz w:val="22"/>
                <w:szCs w:val="22"/>
              </w:rPr>
              <w:t>преговори</w:t>
            </w:r>
            <w:proofErr w:type="spellEnd"/>
            <w:r w:rsidRPr="006B7DFD">
              <w:rPr>
                <w:sz w:val="22"/>
                <w:szCs w:val="22"/>
              </w:rPr>
              <w:t xml:space="preserve">, </w:t>
            </w:r>
            <w:proofErr w:type="spellStart"/>
            <w:r w:rsidRPr="006B7DFD">
              <w:rPr>
                <w:sz w:val="22"/>
                <w:szCs w:val="22"/>
              </w:rPr>
              <w:t>као</w:t>
            </w:r>
            <w:proofErr w:type="spellEnd"/>
            <w:r w:rsidRPr="006B7DFD">
              <w:rPr>
                <w:sz w:val="22"/>
                <w:szCs w:val="22"/>
              </w:rPr>
              <w:t xml:space="preserve"> и </w:t>
            </w:r>
            <w:proofErr w:type="spellStart"/>
            <w:r w:rsidRPr="006B7DFD">
              <w:rPr>
                <w:sz w:val="22"/>
                <w:szCs w:val="22"/>
              </w:rPr>
              <w:t>образложење</w:t>
            </w:r>
            <w:proofErr w:type="spellEnd"/>
            <w:r w:rsidRPr="006B7DFD">
              <w:rPr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sz w:val="22"/>
                <w:szCs w:val="22"/>
              </w:rPr>
              <w:t>зашто</w:t>
            </w:r>
            <w:proofErr w:type="spellEnd"/>
            <w:r w:rsidRPr="006B7DFD">
              <w:rPr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sz w:val="22"/>
                <w:szCs w:val="22"/>
              </w:rPr>
              <w:t>није</w:t>
            </w:r>
            <w:proofErr w:type="spellEnd"/>
            <w:r w:rsidRPr="006B7DFD">
              <w:rPr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sz w:val="22"/>
                <w:szCs w:val="22"/>
              </w:rPr>
              <w:t>постигнут</w:t>
            </w:r>
            <w:proofErr w:type="spellEnd"/>
            <w:r w:rsidRPr="006B7DFD">
              <w:rPr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sz w:val="22"/>
                <w:szCs w:val="22"/>
              </w:rPr>
              <w:t>споразум</w:t>
            </w:r>
            <w:proofErr w:type="spellEnd"/>
            <w:r w:rsidRPr="006B7DFD">
              <w:rPr>
                <w:sz w:val="22"/>
                <w:szCs w:val="22"/>
              </w:rPr>
              <w:t xml:space="preserve"> о </w:t>
            </w:r>
            <w:proofErr w:type="spellStart"/>
            <w:r w:rsidRPr="006B7DFD">
              <w:rPr>
                <w:sz w:val="22"/>
                <w:szCs w:val="22"/>
              </w:rPr>
              <w:t>тарифи</w:t>
            </w:r>
            <w:proofErr w:type="spellEnd"/>
            <w:r w:rsidRPr="006B7DFD">
              <w:rPr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sz w:val="22"/>
                <w:szCs w:val="22"/>
              </w:rPr>
              <w:t>накнада</w:t>
            </w:r>
            <w:proofErr w:type="spellEnd"/>
            <w:r w:rsidRPr="006B7DFD">
              <w:rPr>
                <w:sz w:val="22"/>
                <w:szCs w:val="22"/>
              </w:rPr>
              <w:t>;</w:t>
            </w:r>
          </w:p>
          <w:p w14:paraId="3D1F792D" w14:textId="77777777" w:rsidR="00551BE6" w:rsidRPr="006B7DFD" w:rsidRDefault="00551BE6" w:rsidP="00F05C34">
            <w:pPr>
              <w:pStyle w:val="basic-paragraph"/>
              <w:shd w:val="clear" w:color="auto" w:fill="FFFFFF"/>
              <w:spacing w:before="0" w:beforeAutospacing="0" w:after="0" w:afterAutospacing="0" w:line="276" w:lineRule="auto"/>
              <w:ind w:firstLine="480"/>
              <w:jc w:val="both"/>
              <w:rPr>
                <w:sz w:val="22"/>
                <w:szCs w:val="22"/>
              </w:rPr>
            </w:pPr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4) </w:t>
            </w:r>
            <w:proofErr w:type="spellStart"/>
            <w:proofErr w:type="gram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доказ</w:t>
            </w:r>
            <w:proofErr w:type="spellEnd"/>
            <w:proofErr w:type="gram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о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уплати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прописане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административне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таксе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која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је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приход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буџета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Републике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Србије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>.</w:t>
            </w:r>
          </w:p>
          <w:p w14:paraId="7B789AF8" w14:textId="2727354C" w:rsidR="00551BE6" w:rsidRPr="006B7DFD" w:rsidRDefault="00551BE6" w:rsidP="00F05C34">
            <w:pPr>
              <w:pStyle w:val="basic-paragraph"/>
              <w:shd w:val="clear" w:color="auto" w:fill="FFFFFF"/>
              <w:spacing w:before="0" w:beforeAutospacing="0" w:after="0" w:afterAutospacing="0" w:line="276" w:lineRule="auto"/>
              <w:ind w:firstLine="480"/>
              <w:jc w:val="both"/>
              <w:rPr>
                <w:rStyle w:val="v2-clan-left-1"/>
                <w:rFonts w:eastAsia="Calibri"/>
                <w:sz w:val="22"/>
                <w:szCs w:val="22"/>
              </w:rPr>
            </w:pP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Прилози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из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тач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. 1)–3)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овог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члана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се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подносе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у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два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6B7DFD">
              <w:rPr>
                <w:rStyle w:val="v2-clan-left-1"/>
                <w:rFonts w:eastAsia="Calibri"/>
                <w:sz w:val="22"/>
                <w:szCs w:val="22"/>
              </w:rPr>
              <w:t>примерка</w:t>
            </w:r>
            <w:proofErr w:type="spellEnd"/>
            <w:r w:rsidRPr="006B7DFD">
              <w:rPr>
                <w:rStyle w:val="v2-clan-left-1"/>
                <w:rFonts w:eastAsia="Calibri"/>
                <w:sz w:val="22"/>
                <w:szCs w:val="22"/>
              </w:rPr>
              <w:t>.</w:t>
            </w:r>
          </w:p>
          <w:p w14:paraId="51FDBC89" w14:textId="3FCB68B6" w:rsidR="00C64467" w:rsidRPr="006B7DFD" w:rsidRDefault="00C64467" w:rsidP="00C64467">
            <w:pP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  <w:lang w:val="sr-Cyrl-RS"/>
              </w:rPr>
              <w:t xml:space="preserve">         НАДЛЕЖНИ ОРГАН ПРИБАВЉА ПОДАТКЕ ПО СЛУЖБЕНОЈ ДУЖНОСТИ ИЗ </w:t>
            </w:r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</w:rPr>
              <w:t xml:space="preserve">ПОЗИВА </w:t>
            </w:r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  <w:lang w:val="sr-Cyrl-RS"/>
              </w:rPr>
              <w:t>ИЗ ЧЛАНА 173. ОВОГ ЗАКОНА КОЈИ ЈЕ ОБЈАВЉЕН У „С</w:t>
            </w:r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</w:rPr>
              <w:t xml:space="preserve">ЛУЖБЕНОМ </w:t>
            </w:r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  <w:lang w:val="sr-Cyrl-RS"/>
              </w:rPr>
              <w:t>Г</w:t>
            </w:r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</w:rPr>
              <w:t xml:space="preserve">ЛАСНИКУ </w:t>
            </w:r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  <w:lang w:val="sr-Cyrl-RS"/>
              </w:rPr>
              <w:t>Р</w:t>
            </w:r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</w:rPr>
              <w:t xml:space="preserve">ЕПУБЛИКЕ </w:t>
            </w:r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  <w:lang w:val="sr-Cyrl-RS"/>
              </w:rPr>
              <w:t>С</w:t>
            </w:r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</w:rPr>
              <w:t>РБИЈЕ</w:t>
            </w:r>
            <w:r w:rsidR="00D72C72" w:rsidRPr="006B7DFD">
              <w:rPr>
                <w:rStyle w:val="v2-clan-left-1"/>
                <w:rFonts w:ascii="Times New Roman" w:hAnsi="Times New Roman"/>
                <w:sz w:val="22"/>
                <w:szCs w:val="22"/>
                <w:lang w:val="sr-Cyrl-RS"/>
              </w:rPr>
              <w:t>“</w:t>
            </w:r>
            <w:r w:rsidRPr="006B7DFD">
              <w:rPr>
                <w:rStyle w:val="v2-clan-left-1"/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1506ADFF" w14:textId="6C909E2C" w:rsidR="000309E6" w:rsidRPr="006B7DFD" w:rsidRDefault="000309E6" w:rsidP="00F05C34">
            <w:pPr>
              <w:pStyle w:val="basic-paragraph"/>
              <w:shd w:val="clear" w:color="auto" w:fill="FFFFFF"/>
              <w:spacing w:before="0" w:beforeAutospacing="0" w:after="0" w:afterAutospacing="0" w:line="276" w:lineRule="auto"/>
              <w:ind w:firstLine="48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</w:p>
        </w:tc>
      </w:tr>
      <w:tr w:rsidR="006B7DFD" w:rsidRPr="006B7DFD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3E3D08" w:rsidRPr="006B7DFD" w:rsidRDefault="003E3D08" w:rsidP="003E3D08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B7DFD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3E3D08" w:rsidRPr="006B7DFD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287B35E" w14:textId="5FD269FB" w:rsidR="00761834" w:rsidRDefault="00A9676B" w:rsidP="00A9676B">
            <w:pP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A9676B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105.825,14 РСД. Усвајање и примена препорука ће донети привредним субјектима годишње директне уштеде од 15.055,22 РСД или 123,79 ЕУР. Ове уштеде износе 14,23% укупних директних трошкова привредних субјеката у поступку.</w:t>
            </w:r>
          </w:p>
          <w:p w14:paraId="41DE533F" w14:textId="77777777" w:rsidR="00A9676B" w:rsidRPr="00761834" w:rsidRDefault="00A9676B" w:rsidP="00A9676B">
            <w:pP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</w:p>
          <w:p w14:paraId="331CCBA4" w14:textId="423DE9F8" w:rsidR="003E3D08" w:rsidRPr="006B7DFD" w:rsidRDefault="006B7DFD" w:rsidP="00D43988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B7DFD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Препорук</w:t>
            </w:r>
            <w:r w:rsidRPr="006B7DFD">
              <w:rPr>
                <w:rFonts w:ascii="Times New Roman" w:eastAsia="Times New Roman" w:hAnsi="Times New Roman"/>
                <w:bCs/>
                <w:sz w:val="22"/>
                <w:szCs w:val="22"/>
                <w:lang w:val="sr-Latn-RS"/>
              </w:rPr>
              <w:t>e</w:t>
            </w:r>
            <w:r w:rsidRPr="006B7DFD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ће допринети поједностављењу поступка за привредне субјекте и побољшању пословног амбијента.</w:t>
            </w:r>
          </w:p>
        </w:tc>
      </w:tr>
    </w:tbl>
    <w:p w14:paraId="5CE5710A" w14:textId="1C5B3A41" w:rsidR="003E3C16" w:rsidRPr="006B7DFD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6B7DFD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1FE9A" w14:textId="77777777" w:rsidR="00F814C0" w:rsidRDefault="00F814C0" w:rsidP="002A202F">
      <w:r>
        <w:separator/>
      </w:r>
    </w:p>
  </w:endnote>
  <w:endnote w:type="continuationSeparator" w:id="0">
    <w:p w14:paraId="2FAA862D" w14:textId="77777777" w:rsidR="00F814C0" w:rsidRDefault="00F814C0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4BB33865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695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FB7F9" w14:textId="77777777" w:rsidR="00F814C0" w:rsidRDefault="00F814C0" w:rsidP="002A202F">
      <w:r>
        <w:separator/>
      </w:r>
    </w:p>
  </w:footnote>
  <w:footnote w:type="continuationSeparator" w:id="0">
    <w:p w14:paraId="4C97E0D9" w14:textId="77777777" w:rsidR="00F814C0" w:rsidRDefault="00F814C0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D54C5"/>
    <w:multiLevelType w:val="multilevel"/>
    <w:tmpl w:val="B2027E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single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000000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2" w15:restartNumberingAfterBreak="0">
    <w:nsid w:val="10C043CA"/>
    <w:multiLevelType w:val="hybridMultilevel"/>
    <w:tmpl w:val="C7B85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53502"/>
    <w:multiLevelType w:val="hybridMultilevel"/>
    <w:tmpl w:val="B66E4FBA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8" w15:restartNumberingAfterBreak="0">
    <w:nsid w:val="2CE224E7"/>
    <w:multiLevelType w:val="hybridMultilevel"/>
    <w:tmpl w:val="F2E6FD9E"/>
    <w:lvl w:ilvl="0" w:tplc="0DEA391A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0" w:hanging="360"/>
      </w:pPr>
    </w:lvl>
    <w:lvl w:ilvl="2" w:tplc="0409001B" w:tentative="1">
      <w:start w:val="1"/>
      <w:numFmt w:val="lowerRoman"/>
      <w:lvlText w:val="%3."/>
      <w:lvlJc w:val="right"/>
      <w:pPr>
        <w:ind w:left="2150" w:hanging="180"/>
      </w:pPr>
    </w:lvl>
    <w:lvl w:ilvl="3" w:tplc="0409000F" w:tentative="1">
      <w:start w:val="1"/>
      <w:numFmt w:val="decimal"/>
      <w:lvlText w:val="%4."/>
      <w:lvlJc w:val="left"/>
      <w:pPr>
        <w:ind w:left="2870" w:hanging="360"/>
      </w:pPr>
    </w:lvl>
    <w:lvl w:ilvl="4" w:tplc="04090019" w:tentative="1">
      <w:start w:val="1"/>
      <w:numFmt w:val="lowerLetter"/>
      <w:lvlText w:val="%5."/>
      <w:lvlJc w:val="left"/>
      <w:pPr>
        <w:ind w:left="3590" w:hanging="360"/>
      </w:pPr>
    </w:lvl>
    <w:lvl w:ilvl="5" w:tplc="0409001B" w:tentative="1">
      <w:start w:val="1"/>
      <w:numFmt w:val="lowerRoman"/>
      <w:lvlText w:val="%6."/>
      <w:lvlJc w:val="right"/>
      <w:pPr>
        <w:ind w:left="4310" w:hanging="180"/>
      </w:pPr>
    </w:lvl>
    <w:lvl w:ilvl="6" w:tplc="0409000F" w:tentative="1">
      <w:start w:val="1"/>
      <w:numFmt w:val="decimal"/>
      <w:lvlText w:val="%7."/>
      <w:lvlJc w:val="left"/>
      <w:pPr>
        <w:ind w:left="5030" w:hanging="360"/>
      </w:pPr>
    </w:lvl>
    <w:lvl w:ilvl="7" w:tplc="04090019" w:tentative="1">
      <w:start w:val="1"/>
      <w:numFmt w:val="lowerLetter"/>
      <w:lvlText w:val="%8."/>
      <w:lvlJc w:val="left"/>
      <w:pPr>
        <w:ind w:left="5750" w:hanging="360"/>
      </w:pPr>
    </w:lvl>
    <w:lvl w:ilvl="8" w:tplc="040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9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0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47C"/>
    <w:multiLevelType w:val="hybridMultilevel"/>
    <w:tmpl w:val="E1FC44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85E15"/>
    <w:multiLevelType w:val="hybridMultilevel"/>
    <w:tmpl w:val="18DADE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5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6" w15:restartNumberingAfterBreak="0">
    <w:nsid w:val="4BD55CDA"/>
    <w:multiLevelType w:val="hybridMultilevel"/>
    <w:tmpl w:val="B8344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B540E"/>
    <w:multiLevelType w:val="multilevel"/>
    <w:tmpl w:val="407AF6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8"/>
  </w:num>
  <w:num w:numId="4">
    <w:abstractNumId w:val="5"/>
  </w:num>
  <w:num w:numId="5">
    <w:abstractNumId w:val="3"/>
  </w:num>
  <w:num w:numId="6">
    <w:abstractNumId w:val="17"/>
  </w:num>
  <w:num w:numId="7">
    <w:abstractNumId w:val="28"/>
  </w:num>
  <w:num w:numId="8">
    <w:abstractNumId w:val="14"/>
  </w:num>
  <w:num w:numId="9">
    <w:abstractNumId w:val="26"/>
  </w:num>
  <w:num w:numId="10">
    <w:abstractNumId w:val="24"/>
  </w:num>
  <w:num w:numId="11">
    <w:abstractNumId w:val="23"/>
  </w:num>
  <w:num w:numId="12">
    <w:abstractNumId w:val="22"/>
  </w:num>
  <w:num w:numId="13">
    <w:abstractNumId w:val="19"/>
  </w:num>
  <w:num w:numId="14">
    <w:abstractNumId w:val="25"/>
  </w:num>
  <w:num w:numId="15">
    <w:abstractNumId w:val="21"/>
  </w:num>
  <w:num w:numId="16">
    <w:abstractNumId w:val="15"/>
  </w:num>
  <w:num w:numId="17">
    <w:abstractNumId w:val="13"/>
  </w:num>
  <w:num w:numId="18">
    <w:abstractNumId w:val="27"/>
  </w:num>
  <w:num w:numId="19">
    <w:abstractNumId w:val="6"/>
  </w:num>
  <w:num w:numId="20">
    <w:abstractNumId w:val="29"/>
  </w:num>
  <w:num w:numId="21">
    <w:abstractNumId w:val="9"/>
  </w:num>
  <w:num w:numId="22">
    <w:abstractNumId w:val="4"/>
  </w:num>
  <w:num w:numId="23">
    <w:abstractNumId w:val="20"/>
  </w:num>
  <w:num w:numId="24">
    <w:abstractNumId w:val="0"/>
  </w:num>
  <w:num w:numId="25">
    <w:abstractNumId w:val="7"/>
  </w:num>
  <w:num w:numId="26">
    <w:abstractNumId w:val="16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2"/>
  </w:num>
  <w:num w:numId="30">
    <w:abstractNumId w:val="11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0623"/>
    <w:rsid w:val="00002164"/>
    <w:rsid w:val="000035FF"/>
    <w:rsid w:val="000050B3"/>
    <w:rsid w:val="00013371"/>
    <w:rsid w:val="0001445B"/>
    <w:rsid w:val="00023EF9"/>
    <w:rsid w:val="00026C2F"/>
    <w:rsid w:val="00027945"/>
    <w:rsid w:val="000309E6"/>
    <w:rsid w:val="00036812"/>
    <w:rsid w:val="00044F35"/>
    <w:rsid w:val="00044F63"/>
    <w:rsid w:val="00050616"/>
    <w:rsid w:val="00061070"/>
    <w:rsid w:val="00083993"/>
    <w:rsid w:val="00092B84"/>
    <w:rsid w:val="0009542A"/>
    <w:rsid w:val="000975F3"/>
    <w:rsid w:val="000A22A8"/>
    <w:rsid w:val="000A53F3"/>
    <w:rsid w:val="000A5CDC"/>
    <w:rsid w:val="000B54D7"/>
    <w:rsid w:val="000C581B"/>
    <w:rsid w:val="000D3CD5"/>
    <w:rsid w:val="000D5029"/>
    <w:rsid w:val="000E2036"/>
    <w:rsid w:val="000E7B4B"/>
    <w:rsid w:val="000F40CB"/>
    <w:rsid w:val="000F5E72"/>
    <w:rsid w:val="001156BA"/>
    <w:rsid w:val="001431E9"/>
    <w:rsid w:val="0015182D"/>
    <w:rsid w:val="0016177F"/>
    <w:rsid w:val="00161847"/>
    <w:rsid w:val="00170CA7"/>
    <w:rsid w:val="001711C5"/>
    <w:rsid w:val="00171CCC"/>
    <w:rsid w:val="00173C7B"/>
    <w:rsid w:val="00175634"/>
    <w:rsid w:val="001807E4"/>
    <w:rsid w:val="001A023F"/>
    <w:rsid w:val="001A3FAC"/>
    <w:rsid w:val="001A6472"/>
    <w:rsid w:val="001B4FCA"/>
    <w:rsid w:val="001C0C56"/>
    <w:rsid w:val="001C5538"/>
    <w:rsid w:val="001D0EDE"/>
    <w:rsid w:val="001D1AF5"/>
    <w:rsid w:val="001D20E2"/>
    <w:rsid w:val="001E38DE"/>
    <w:rsid w:val="001F7B31"/>
    <w:rsid w:val="0020601F"/>
    <w:rsid w:val="00212DA5"/>
    <w:rsid w:val="0021347C"/>
    <w:rsid w:val="002323AC"/>
    <w:rsid w:val="00243D51"/>
    <w:rsid w:val="00261404"/>
    <w:rsid w:val="002673B0"/>
    <w:rsid w:val="00272DF7"/>
    <w:rsid w:val="00275E2A"/>
    <w:rsid w:val="00296938"/>
    <w:rsid w:val="002A202F"/>
    <w:rsid w:val="002B19B4"/>
    <w:rsid w:val="002E038B"/>
    <w:rsid w:val="002F1BEC"/>
    <w:rsid w:val="002F4757"/>
    <w:rsid w:val="00322199"/>
    <w:rsid w:val="003223C7"/>
    <w:rsid w:val="00326555"/>
    <w:rsid w:val="003279DF"/>
    <w:rsid w:val="003410E0"/>
    <w:rsid w:val="00350EAD"/>
    <w:rsid w:val="003651DB"/>
    <w:rsid w:val="003715A0"/>
    <w:rsid w:val="0037171F"/>
    <w:rsid w:val="00376FD1"/>
    <w:rsid w:val="0039002C"/>
    <w:rsid w:val="00392AE4"/>
    <w:rsid w:val="003A492A"/>
    <w:rsid w:val="003B0FFC"/>
    <w:rsid w:val="003B44DB"/>
    <w:rsid w:val="003B4BC9"/>
    <w:rsid w:val="003B6298"/>
    <w:rsid w:val="003D66DE"/>
    <w:rsid w:val="003D7CB0"/>
    <w:rsid w:val="003E2EB1"/>
    <w:rsid w:val="003E3C16"/>
    <w:rsid w:val="003E3D08"/>
    <w:rsid w:val="003F6200"/>
    <w:rsid w:val="00407D96"/>
    <w:rsid w:val="00427C7D"/>
    <w:rsid w:val="00432495"/>
    <w:rsid w:val="00440E26"/>
    <w:rsid w:val="00444DA7"/>
    <w:rsid w:val="00457882"/>
    <w:rsid w:val="00463CC7"/>
    <w:rsid w:val="004809C4"/>
    <w:rsid w:val="0048433C"/>
    <w:rsid w:val="004847B1"/>
    <w:rsid w:val="0049545B"/>
    <w:rsid w:val="004B43D2"/>
    <w:rsid w:val="004C3BD8"/>
    <w:rsid w:val="004C53D4"/>
    <w:rsid w:val="004D14E1"/>
    <w:rsid w:val="004D3BD0"/>
    <w:rsid w:val="004D45B1"/>
    <w:rsid w:val="004D68A7"/>
    <w:rsid w:val="004E29D1"/>
    <w:rsid w:val="004E48D2"/>
    <w:rsid w:val="00500566"/>
    <w:rsid w:val="005073A3"/>
    <w:rsid w:val="00523608"/>
    <w:rsid w:val="00523FB2"/>
    <w:rsid w:val="00525C0A"/>
    <w:rsid w:val="00535608"/>
    <w:rsid w:val="0053581C"/>
    <w:rsid w:val="00551BE6"/>
    <w:rsid w:val="00556688"/>
    <w:rsid w:val="0056162B"/>
    <w:rsid w:val="0056707B"/>
    <w:rsid w:val="005677CC"/>
    <w:rsid w:val="005720A6"/>
    <w:rsid w:val="00581A9D"/>
    <w:rsid w:val="00590785"/>
    <w:rsid w:val="005953C5"/>
    <w:rsid w:val="005A2503"/>
    <w:rsid w:val="005B4F04"/>
    <w:rsid w:val="005B7CB9"/>
    <w:rsid w:val="005D0023"/>
    <w:rsid w:val="005D6001"/>
    <w:rsid w:val="005E21C4"/>
    <w:rsid w:val="005F4D59"/>
    <w:rsid w:val="0060001C"/>
    <w:rsid w:val="00600D31"/>
    <w:rsid w:val="0060786A"/>
    <w:rsid w:val="00623061"/>
    <w:rsid w:val="00623123"/>
    <w:rsid w:val="006237FE"/>
    <w:rsid w:val="00624EA7"/>
    <w:rsid w:val="00627AF7"/>
    <w:rsid w:val="00632540"/>
    <w:rsid w:val="00633F73"/>
    <w:rsid w:val="00645199"/>
    <w:rsid w:val="00645850"/>
    <w:rsid w:val="00661ECF"/>
    <w:rsid w:val="00692071"/>
    <w:rsid w:val="00694B28"/>
    <w:rsid w:val="006A0EA3"/>
    <w:rsid w:val="006B7DFD"/>
    <w:rsid w:val="006C5349"/>
    <w:rsid w:val="006C5F2A"/>
    <w:rsid w:val="006C662C"/>
    <w:rsid w:val="006D695C"/>
    <w:rsid w:val="006F4A5C"/>
    <w:rsid w:val="007132D3"/>
    <w:rsid w:val="00715F5C"/>
    <w:rsid w:val="00725673"/>
    <w:rsid w:val="00725E9F"/>
    <w:rsid w:val="007278C1"/>
    <w:rsid w:val="00733493"/>
    <w:rsid w:val="00737F1D"/>
    <w:rsid w:val="007558C1"/>
    <w:rsid w:val="00761834"/>
    <w:rsid w:val="00780F51"/>
    <w:rsid w:val="00782816"/>
    <w:rsid w:val="00785A46"/>
    <w:rsid w:val="007861E3"/>
    <w:rsid w:val="00793907"/>
    <w:rsid w:val="007940D6"/>
    <w:rsid w:val="007B1740"/>
    <w:rsid w:val="007C61B5"/>
    <w:rsid w:val="007D3889"/>
    <w:rsid w:val="007D39E4"/>
    <w:rsid w:val="007D43A7"/>
    <w:rsid w:val="007E1695"/>
    <w:rsid w:val="007F204C"/>
    <w:rsid w:val="007F5922"/>
    <w:rsid w:val="00804060"/>
    <w:rsid w:val="00807F59"/>
    <w:rsid w:val="008166C9"/>
    <w:rsid w:val="00824E43"/>
    <w:rsid w:val="0082596E"/>
    <w:rsid w:val="00833D8C"/>
    <w:rsid w:val="008341CA"/>
    <w:rsid w:val="00834C9A"/>
    <w:rsid w:val="0084708C"/>
    <w:rsid w:val="00850AD5"/>
    <w:rsid w:val="00852739"/>
    <w:rsid w:val="008629CC"/>
    <w:rsid w:val="00865EBB"/>
    <w:rsid w:val="008660CF"/>
    <w:rsid w:val="00871277"/>
    <w:rsid w:val="00874BB4"/>
    <w:rsid w:val="00881169"/>
    <w:rsid w:val="00886C36"/>
    <w:rsid w:val="008A6AC8"/>
    <w:rsid w:val="008C5591"/>
    <w:rsid w:val="008C6232"/>
    <w:rsid w:val="008D04A6"/>
    <w:rsid w:val="008D4C1A"/>
    <w:rsid w:val="008D6104"/>
    <w:rsid w:val="008F0867"/>
    <w:rsid w:val="008F172F"/>
    <w:rsid w:val="008F2044"/>
    <w:rsid w:val="008F2BE1"/>
    <w:rsid w:val="008F4DD1"/>
    <w:rsid w:val="009056DB"/>
    <w:rsid w:val="00913EAF"/>
    <w:rsid w:val="00921BC5"/>
    <w:rsid w:val="00947592"/>
    <w:rsid w:val="00950280"/>
    <w:rsid w:val="00991A18"/>
    <w:rsid w:val="00994A16"/>
    <w:rsid w:val="009A30D3"/>
    <w:rsid w:val="009B11CC"/>
    <w:rsid w:val="009C183E"/>
    <w:rsid w:val="009D03A7"/>
    <w:rsid w:val="009D3F97"/>
    <w:rsid w:val="009E0479"/>
    <w:rsid w:val="00A0102E"/>
    <w:rsid w:val="00A04A97"/>
    <w:rsid w:val="00A12960"/>
    <w:rsid w:val="00A1570D"/>
    <w:rsid w:val="00A22386"/>
    <w:rsid w:val="00A56B75"/>
    <w:rsid w:val="00A5769C"/>
    <w:rsid w:val="00A60B76"/>
    <w:rsid w:val="00A71C04"/>
    <w:rsid w:val="00A9676B"/>
    <w:rsid w:val="00AA0017"/>
    <w:rsid w:val="00AA11DD"/>
    <w:rsid w:val="00AA4BC5"/>
    <w:rsid w:val="00AB09B3"/>
    <w:rsid w:val="00AC02D1"/>
    <w:rsid w:val="00B06019"/>
    <w:rsid w:val="00B07409"/>
    <w:rsid w:val="00B1006E"/>
    <w:rsid w:val="00B178FB"/>
    <w:rsid w:val="00B35E77"/>
    <w:rsid w:val="00B36FFD"/>
    <w:rsid w:val="00B400C1"/>
    <w:rsid w:val="00B5252A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2C8C"/>
    <w:rsid w:val="00BC6826"/>
    <w:rsid w:val="00BE1AE5"/>
    <w:rsid w:val="00C0295C"/>
    <w:rsid w:val="00C03C06"/>
    <w:rsid w:val="00C121EC"/>
    <w:rsid w:val="00C12C65"/>
    <w:rsid w:val="00C445E2"/>
    <w:rsid w:val="00C452F0"/>
    <w:rsid w:val="00C64467"/>
    <w:rsid w:val="00C70F1B"/>
    <w:rsid w:val="00C7129D"/>
    <w:rsid w:val="00C748D1"/>
    <w:rsid w:val="00C91014"/>
    <w:rsid w:val="00CA1CE9"/>
    <w:rsid w:val="00CB1A4E"/>
    <w:rsid w:val="00CC29F6"/>
    <w:rsid w:val="00CD2287"/>
    <w:rsid w:val="00CD5BBB"/>
    <w:rsid w:val="00CE0685"/>
    <w:rsid w:val="00D002D1"/>
    <w:rsid w:val="00D0727E"/>
    <w:rsid w:val="00D3770E"/>
    <w:rsid w:val="00D37EA5"/>
    <w:rsid w:val="00D43988"/>
    <w:rsid w:val="00D616D2"/>
    <w:rsid w:val="00D72C72"/>
    <w:rsid w:val="00D73628"/>
    <w:rsid w:val="00D73918"/>
    <w:rsid w:val="00D838BB"/>
    <w:rsid w:val="00D967D7"/>
    <w:rsid w:val="00DA125D"/>
    <w:rsid w:val="00DB19B9"/>
    <w:rsid w:val="00DC4BC2"/>
    <w:rsid w:val="00DE057D"/>
    <w:rsid w:val="00E0020F"/>
    <w:rsid w:val="00E00EBB"/>
    <w:rsid w:val="00E0414D"/>
    <w:rsid w:val="00E118C7"/>
    <w:rsid w:val="00E1427B"/>
    <w:rsid w:val="00E14E0D"/>
    <w:rsid w:val="00E2143C"/>
    <w:rsid w:val="00E22B8B"/>
    <w:rsid w:val="00E317D1"/>
    <w:rsid w:val="00E318F7"/>
    <w:rsid w:val="00E40DF0"/>
    <w:rsid w:val="00E4267B"/>
    <w:rsid w:val="00E47DAC"/>
    <w:rsid w:val="00E63C8A"/>
    <w:rsid w:val="00E70BF6"/>
    <w:rsid w:val="00E80C05"/>
    <w:rsid w:val="00EB606A"/>
    <w:rsid w:val="00F05340"/>
    <w:rsid w:val="00F05C34"/>
    <w:rsid w:val="00F11C98"/>
    <w:rsid w:val="00F12E47"/>
    <w:rsid w:val="00F16583"/>
    <w:rsid w:val="00F223B2"/>
    <w:rsid w:val="00F53241"/>
    <w:rsid w:val="00F67790"/>
    <w:rsid w:val="00F814C0"/>
    <w:rsid w:val="00FB1A1B"/>
    <w:rsid w:val="00FB645B"/>
    <w:rsid w:val="00FC09D6"/>
    <w:rsid w:val="00FC34EC"/>
    <w:rsid w:val="00FC3F69"/>
    <w:rsid w:val="00FC5312"/>
    <w:rsid w:val="00FD3964"/>
    <w:rsid w:val="00FD563A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11DD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11D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customStyle="1" w:styleId="Nerazreenopominjanje1">
    <w:name w:val="Nerazrešeno pominjanje1"/>
    <w:basedOn w:val="DefaultParagraphFont"/>
    <w:uiPriority w:val="99"/>
    <w:semiHidden/>
    <w:unhideWhenUsed/>
    <w:rsid w:val="00623123"/>
    <w:rPr>
      <w:color w:val="605E5C"/>
      <w:shd w:val="clear" w:color="auto" w:fill="E1DFDD"/>
    </w:rPr>
  </w:style>
  <w:style w:type="paragraph" w:customStyle="1" w:styleId="v2-clan-1">
    <w:name w:val="v2-clan-1"/>
    <w:basedOn w:val="Normal"/>
    <w:rsid w:val="00551BE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basic-paragraph">
    <w:name w:val="basic-paragraph"/>
    <w:basedOn w:val="Normal"/>
    <w:rsid w:val="00551BE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v2-clan-left-1">
    <w:name w:val="v2-clan-left-1"/>
    <w:basedOn w:val="DefaultParagraphFont"/>
    <w:rsid w:val="00551BE6"/>
  </w:style>
  <w:style w:type="paragraph" w:customStyle="1" w:styleId="v2-clan-left-11">
    <w:name w:val="v2-clan-left-11"/>
    <w:basedOn w:val="Normal"/>
    <w:rsid w:val="00551BE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no-informacioni-sistem.rs/SlGlasnikPortal/slglrs/NP/overview?numberId=223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7D572-AC64-46D7-B9D9-D88FD8166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945</Words>
  <Characters>5393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Dragana Bjelic</cp:lastModifiedBy>
  <cp:revision>18</cp:revision>
  <cp:lastPrinted>2018-09-05T12:48:00Z</cp:lastPrinted>
  <dcterms:created xsi:type="dcterms:W3CDTF">2019-12-10T10:45:00Z</dcterms:created>
  <dcterms:modified xsi:type="dcterms:W3CDTF">2020-05-18T11:52:00Z</dcterms:modified>
</cp:coreProperties>
</file>